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附件</w:t>
      </w:r>
      <w:r>
        <w:rPr>
          <w:rFonts w:hint="eastAsia" w:ascii="宋体" w:hAnsi="宋体" w:cs="宋体"/>
          <w:sz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color w:val="auto"/>
          <w:sz w:val="32"/>
          <w:szCs w:val="40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说课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标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评价标准</w:t>
      </w:r>
    </w:p>
    <w:tbl>
      <w:tblPr>
        <w:tblStyle w:val="4"/>
        <w:tblpPr w:leftFromText="180" w:rightFromText="180" w:vertAnchor="text" w:horzAnchor="page" w:tblpX="1490" w:tblpY="402"/>
        <w:tblOverlap w:val="never"/>
        <w:tblW w:w="9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316"/>
        <w:gridCol w:w="1006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评比内容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评比要素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分值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1.前言与</w:t>
            </w:r>
            <w:r>
              <w:rPr>
                <w:rFonts w:hint="eastAsia" w:eastAsia="仿宋_GB2312"/>
                <w:sz w:val="24"/>
                <w:szCs w:val="24"/>
              </w:rPr>
              <w:t>课程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目标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说明课程的1.</w:t>
            </w:r>
            <w:r>
              <w:rPr>
                <w:rFonts w:hint="eastAsia" w:ascii="仿宋" w:hAnsi="仿宋" w:eastAsia="仿宋" w:cs="仿宋"/>
              </w:rPr>
              <w:t>性质与定位：公共、基础、专业核心、专业；平台、方向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</w:rPr>
              <w:t xml:space="preserve"> A类、B类、C类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···2.先修与后修课程：开了哪些，后续哪些。3.是必修还是选修。4.特色与创新：本课程是否是与行业标准对接的。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课程目标是由课程在人才培养方案中的地位作用决定的。学生学习结果达到的水准应是可测量、可评价的。分为总体目标和具体目标。总体目标：通过课程学习，初步掌握···知识，形成···能力，学会用···观察、分析、处理···问题，···。适当嵌入劳动精神、创新精神、人与自然、核心价值观等描述。具体目标：知识与技能、过程与方法、情感态度与价值观、知识-能力-素质。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2.课程内容与课程实施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教学内容要体现与职业岗位针对性、适应性、先进性。体现专业设置与产业需求对接，课程内容与职业标准对接，教学过程与生产过程对接。注意内容与选取、组织与加工、学时分配等。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根据课程的特点和学生的实际选择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教学理念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。如：学生为本、成果导向、持续改进；创新发展、个性发展、共同发展等。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lang w:val="en-US" w:eastAsia="zh-CN"/>
              </w:rPr>
              <w:t>教学模式指一定教学思想或理论指导下，建立起来的较为稳定的教学活动结构框架和活动程序。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如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传递-接受模式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自学-辅导模式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探究模式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行动导向模式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合作学习模式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lang w:val="en-US" w:eastAsia="zh-CN"/>
              </w:rPr>
              <w:t>方法手段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，不宜多，要适合课程和学生的实际情况。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lang w:val="en-US" w:eastAsia="zh-CN"/>
              </w:rPr>
              <w:t>教材、资源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选择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国家规划教材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省重点教材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校本教材（校企共建）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活页式教材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工作手册式教材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立体多样的电子资源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等。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3.课程评价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提出学业成绩的评价方法建议，并说明理由。建议多用非结构性评价、引发思考的评价、激发热情的评价、共同参与的评价。可结合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企业岗位标准（业绩）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校企双师评价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等。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4教材编写与使用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对教材选用包括教材编写原则、教材使用建议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附录部分包括国家职业标准、网络资源、精品课程等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5.总结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对课程标准进行总结性描述，说明亮点与特色、问题与建议等。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6.其他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1.语言规范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</w:rPr>
              <w:t>流畅</w:t>
            </w:r>
            <w:r>
              <w:rPr>
                <w:rFonts w:hint="eastAsia" w:ascii="仿宋" w:hAnsi="仿宋" w:eastAsia="仿宋" w:cs="仿宋"/>
                <w:lang w:eastAsia="zh-CN"/>
              </w:rPr>
              <w:t>自然</w:t>
            </w:r>
            <w:r>
              <w:rPr>
                <w:rFonts w:hint="eastAsia" w:ascii="仿宋" w:hAnsi="仿宋" w:eastAsia="仿宋" w:cs="仿宋"/>
              </w:rPr>
              <w:t>，表述富于感染力</w:t>
            </w:r>
            <w:r>
              <w:rPr>
                <w:rFonts w:hint="eastAsia" w:ascii="仿宋" w:hAnsi="仿宋" w:eastAsia="仿宋" w:cs="仿宋"/>
                <w:lang w:eastAsia="zh-CN"/>
              </w:rPr>
              <w:t>。仪表</w:t>
            </w:r>
            <w:r>
              <w:rPr>
                <w:rFonts w:hint="eastAsia" w:ascii="仿宋" w:hAnsi="仿宋" w:eastAsia="仿宋" w:cs="仿宋"/>
              </w:rPr>
              <w:t>端庄大方。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2.PPT制作版式清新大方，字体大小适当，图片精美。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3.整体结构严谨，层次清楚，时间安排合理紧凑，各环节完整有序。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总评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737" w:right="1134" w:bottom="79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2063"/>
    <w:rsid w:val="001B7B51"/>
    <w:rsid w:val="00254626"/>
    <w:rsid w:val="00300A62"/>
    <w:rsid w:val="00592DE6"/>
    <w:rsid w:val="0064019F"/>
    <w:rsid w:val="008D7931"/>
    <w:rsid w:val="0090248E"/>
    <w:rsid w:val="009403A2"/>
    <w:rsid w:val="00B47642"/>
    <w:rsid w:val="00C7220C"/>
    <w:rsid w:val="00E32063"/>
    <w:rsid w:val="00E825F9"/>
    <w:rsid w:val="042737CC"/>
    <w:rsid w:val="04E54656"/>
    <w:rsid w:val="06A70542"/>
    <w:rsid w:val="0D445D3E"/>
    <w:rsid w:val="17F41CCE"/>
    <w:rsid w:val="1FF76D6E"/>
    <w:rsid w:val="21405F52"/>
    <w:rsid w:val="22557D25"/>
    <w:rsid w:val="24294A95"/>
    <w:rsid w:val="26A3636F"/>
    <w:rsid w:val="275F7824"/>
    <w:rsid w:val="2A7B55C7"/>
    <w:rsid w:val="3CF95ABA"/>
    <w:rsid w:val="3DA17B93"/>
    <w:rsid w:val="41DE5C0D"/>
    <w:rsid w:val="465611A7"/>
    <w:rsid w:val="4D022B43"/>
    <w:rsid w:val="4D6B6205"/>
    <w:rsid w:val="4D7A4BC4"/>
    <w:rsid w:val="50692880"/>
    <w:rsid w:val="53337D70"/>
    <w:rsid w:val="53E45147"/>
    <w:rsid w:val="5B9D0697"/>
    <w:rsid w:val="5FC53F2B"/>
    <w:rsid w:val="62BE4710"/>
    <w:rsid w:val="636067D4"/>
    <w:rsid w:val="692E5A3E"/>
    <w:rsid w:val="694254B4"/>
    <w:rsid w:val="6CFC4EE0"/>
    <w:rsid w:val="6FD872AA"/>
    <w:rsid w:val="72EB78AA"/>
    <w:rsid w:val="742761F8"/>
    <w:rsid w:val="743420ED"/>
    <w:rsid w:val="75772B2D"/>
    <w:rsid w:val="779A4853"/>
    <w:rsid w:val="77A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宋体" w:hAnsi="宋体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239</Words>
  <Characters>1368</Characters>
  <Lines>11</Lines>
  <Paragraphs>3</Paragraphs>
  <TotalTime>2</TotalTime>
  <ScaleCrop>false</ScaleCrop>
  <LinksUpToDate>false</LinksUpToDate>
  <CharactersWithSpaces>1604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2020-03-02T00:31:00Z</dcterms:created>
  <dc:creator>JSAQ</dc:creator>
  <cp:lastModifiedBy>Administrator</cp:lastModifiedBy>
  <dcterms:modified xsi:type="dcterms:W3CDTF">2020-03-03T09:34:17Z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